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4" w:rsidRPr="005C495A" w:rsidRDefault="00466D14" w:rsidP="00466D14">
      <w:pPr>
        <w:jc w:val="both"/>
      </w:pPr>
      <w:r w:rsidRPr="005C495A"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2.5pt" o:ole="" fillcolor="window">
            <v:imagedata r:id="rId8" o:title=""/>
          </v:shape>
          <o:OLEObject Type="Embed" ProgID="CorelDraw.Graphic.7" ShapeID="_x0000_i1025" DrawAspect="Content" ObjectID="_1463561434" r:id="rId9"/>
        </w:object>
      </w:r>
    </w:p>
    <w:p w:rsidR="00466D14" w:rsidRPr="005C495A" w:rsidRDefault="00466D14" w:rsidP="00466D14">
      <w:pPr>
        <w:ind w:left="708" w:firstLine="708"/>
        <w:jc w:val="both"/>
        <w:rPr>
          <w:bCs/>
        </w:rPr>
      </w:pPr>
    </w:p>
    <w:p w:rsidR="00466D14" w:rsidRPr="005C495A" w:rsidRDefault="00466D14" w:rsidP="00466D14">
      <w:pPr>
        <w:pStyle w:val="Encabezado"/>
        <w:tabs>
          <w:tab w:val="clear" w:pos="4419"/>
          <w:tab w:val="clear" w:pos="8838"/>
        </w:tabs>
        <w:jc w:val="both"/>
      </w:pPr>
      <w:r w:rsidRPr="005C495A">
        <w:rPr>
          <w:bCs/>
        </w:rPr>
        <w:tab/>
        <w:t>VISTO la nota presentada por la Dirección de</w:t>
      </w:r>
      <w:r w:rsidR="00E4587D">
        <w:rPr>
          <w:bCs/>
        </w:rPr>
        <w:t>l Dpto. Escuela de Enfermería (5-5</w:t>
      </w:r>
      <w:r w:rsidR="00A013DE">
        <w:rPr>
          <w:bCs/>
        </w:rPr>
        <w:t>5</w:t>
      </w:r>
      <w:r w:rsidR="00E4587D">
        <w:rPr>
          <w:bCs/>
        </w:rPr>
        <w:t>)</w:t>
      </w:r>
      <w:r w:rsidRPr="005C495A">
        <w:rPr>
          <w:bCs/>
        </w:rPr>
        <w:t xml:space="preserve"> </w:t>
      </w:r>
      <w:r w:rsidRPr="005C495A">
        <w:t>elevando solicitud de apoyo económico</w:t>
      </w:r>
      <w:r>
        <w:t xml:space="preserve"> p</w:t>
      </w:r>
      <w:r w:rsidR="00DC2A13">
        <w:t xml:space="preserve">ara la adquisición de insumos para las Carreras de Enfermería y Lic. </w:t>
      </w:r>
      <w:proofErr w:type="gramStart"/>
      <w:r w:rsidR="00DC2A13">
        <w:t>en</w:t>
      </w:r>
      <w:proofErr w:type="gramEnd"/>
      <w:r w:rsidR="00DC2A13">
        <w:t xml:space="preserve"> Enfermería; y</w:t>
      </w:r>
      <w:r w:rsidRPr="005C495A">
        <w:t xml:space="preserve">; </w:t>
      </w:r>
    </w:p>
    <w:p w:rsidR="00466D14" w:rsidRPr="005C495A" w:rsidRDefault="00466D14" w:rsidP="00466D14">
      <w:pPr>
        <w:pStyle w:val="Encabezado"/>
        <w:tabs>
          <w:tab w:val="clear" w:pos="4419"/>
          <w:tab w:val="clear" w:pos="8838"/>
        </w:tabs>
        <w:jc w:val="both"/>
        <w:rPr>
          <w:bCs/>
        </w:rPr>
      </w:pPr>
    </w:p>
    <w:p w:rsidR="00466D14" w:rsidRPr="005C495A" w:rsidRDefault="00466D14" w:rsidP="00466D14">
      <w:pPr>
        <w:jc w:val="both"/>
        <w:rPr>
          <w:bCs/>
        </w:rPr>
      </w:pPr>
      <w:r w:rsidRPr="005C495A">
        <w:rPr>
          <w:bCs/>
        </w:rPr>
        <w:tab/>
        <w:t>CONSIDERANDO</w:t>
      </w:r>
    </w:p>
    <w:p w:rsidR="00466D14" w:rsidRPr="005C495A" w:rsidRDefault="00466D14" w:rsidP="00466D14">
      <w:pPr>
        <w:jc w:val="both"/>
        <w:rPr>
          <w:bCs/>
        </w:rPr>
      </w:pPr>
    </w:p>
    <w:p w:rsidR="00466D14" w:rsidRDefault="00466D14" w:rsidP="00DC2A13">
      <w:pPr>
        <w:jc w:val="both"/>
        <w:rPr>
          <w:bCs/>
        </w:rPr>
      </w:pPr>
      <w:r w:rsidRPr="005C495A">
        <w:rPr>
          <w:bCs/>
        </w:rPr>
        <w:tab/>
        <w:t>Que</w:t>
      </w:r>
      <w:r w:rsidR="00DC2A13">
        <w:rPr>
          <w:bCs/>
        </w:rPr>
        <w:t xml:space="preserve"> lo solicitado es para la ejecución por parte de los estudiantes de las mencionadas carreras</w:t>
      </w:r>
      <w:r w:rsidRPr="005C495A">
        <w:rPr>
          <w:bCs/>
        </w:rPr>
        <w:t xml:space="preserve">, </w:t>
      </w:r>
      <w:r w:rsidR="00DC2A13">
        <w:rPr>
          <w:bCs/>
        </w:rPr>
        <w:t>en prácticas de gabinete y practicas clínicas en Instituciones de Salud.</w:t>
      </w:r>
    </w:p>
    <w:p w:rsidR="00DC2A13" w:rsidRPr="005C495A" w:rsidRDefault="00DC2A13" w:rsidP="00DC2A13">
      <w:pPr>
        <w:jc w:val="both"/>
        <w:rPr>
          <w:bCs/>
        </w:rPr>
      </w:pPr>
    </w:p>
    <w:p w:rsidR="00466D14" w:rsidRPr="005C495A" w:rsidRDefault="00466D14" w:rsidP="00466D14">
      <w:pPr>
        <w:pStyle w:val="Textoindependiente"/>
        <w:rPr>
          <w:bCs/>
        </w:rPr>
      </w:pPr>
      <w:r w:rsidRPr="005C495A">
        <w:rPr>
          <w:bCs/>
        </w:rPr>
        <w:tab/>
        <w:t>Que</w:t>
      </w:r>
      <w:r w:rsidR="00DC2A13">
        <w:rPr>
          <w:bCs/>
        </w:rPr>
        <w:t xml:space="preserve"> </w:t>
      </w:r>
      <w:r w:rsidR="00F91042">
        <w:rPr>
          <w:bCs/>
        </w:rPr>
        <w:t>se cuenta con el Informe de Secretaria Técnica de esta Facultad, de fecha 05 de junio/14</w:t>
      </w:r>
      <w:r>
        <w:rPr>
          <w:bCs/>
        </w:rPr>
        <w:t>,</w:t>
      </w:r>
      <w:r w:rsidRPr="005C495A">
        <w:rPr>
          <w:bCs/>
        </w:rPr>
        <w:t xml:space="preserve"> </w:t>
      </w:r>
      <w:r w:rsidR="00F91042">
        <w:rPr>
          <w:bCs/>
        </w:rPr>
        <w:t>el que consigna:</w:t>
      </w:r>
      <w:r w:rsidR="003E23E4" w:rsidRPr="00C7171D">
        <w:t xml:space="preserve"> </w:t>
      </w:r>
      <w:r w:rsidR="00DC2A13">
        <w:t xml:space="preserve">autorizar la compra de los insumos solicitados por un monto de Pesos </w:t>
      </w:r>
      <w:r w:rsidR="00FF35B3">
        <w:t>Tres Mil ($</w:t>
      </w:r>
      <w:r w:rsidR="00DC2A13">
        <w:t>3.000,00</w:t>
      </w:r>
      <w:r w:rsidR="00023FD2">
        <w:t>)</w:t>
      </w:r>
      <w:r w:rsidR="00DC2A13">
        <w:t xml:space="preserve">, </w:t>
      </w:r>
      <w:r w:rsidR="00F91042">
        <w:t>que no reconoce la Secretaria de Trabajo de la Universidad. Que además deben utilizarse los procedimientos establecidos para la compra de insumos según las normativas vigentes.</w:t>
      </w:r>
    </w:p>
    <w:p w:rsidR="00466D14" w:rsidRPr="005C495A" w:rsidRDefault="00466D14" w:rsidP="00466D14">
      <w:pPr>
        <w:pStyle w:val="Textoindependiente"/>
        <w:rPr>
          <w:bCs/>
        </w:rPr>
      </w:pPr>
    </w:p>
    <w:p w:rsidR="00466D14" w:rsidRPr="005C495A" w:rsidRDefault="00466D14" w:rsidP="00466D14">
      <w:pPr>
        <w:jc w:val="both"/>
      </w:pPr>
      <w:r w:rsidRPr="005C495A">
        <w:tab/>
        <w:t xml:space="preserve">Que fue aprobado en Sesión Ordinaria de este Consejo Directivo de fecha </w:t>
      </w:r>
      <w:r w:rsidR="00F91042">
        <w:t>03</w:t>
      </w:r>
      <w:r>
        <w:t xml:space="preserve"> </w:t>
      </w:r>
      <w:r w:rsidRPr="005C495A">
        <w:t xml:space="preserve">de </w:t>
      </w:r>
      <w:r w:rsidR="00F91042">
        <w:t>junio</w:t>
      </w:r>
      <w:r w:rsidR="009321BF">
        <w:t xml:space="preserve"> de 201</w:t>
      </w:r>
      <w:r w:rsidR="00F91042">
        <w:t>4</w:t>
      </w:r>
      <w:r w:rsidR="009321BF">
        <w:t>.</w:t>
      </w:r>
    </w:p>
    <w:p w:rsidR="00466D14" w:rsidRPr="005C495A" w:rsidRDefault="00466D14" w:rsidP="00466D14">
      <w:pPr>
        <w:jc w:val="both"/>
        <w:rPr>
          <w:bCs/>
        </w:rPr>
      </w:pPr>
    </w:p>
    <w:p w:rsidR="00466D14" w:rsidRPr="005C495A" w:rsidRDefault="00466D14" w:rsidP="00466D14">
      <w:pPr>
        <w:jc w:val="both"/>
        <w:rPr>
          <w:bCs/>
        </w:rPr>
      </w:pPr>
      <w:r w:rsidRPr="005C495A">
        <w:rPr>
          <w:bCs/>
        </w:rPr>
        <w:tab/>
        <w:t>Por ello y en uso de las atribuciones que le confiere el Artículo 32 del Estatuto de la Universidad Nacional de Río Cuarto.</w:t>
      </w:r>
    </w:p>
    <w:p w:rsidR="00466D14" w:rsidRPr="005C495A" w:rsidRDefault="00466D14" w:rsidP="00466D14">
      <w:pPr>
        <w:jc w:val="both"/>
        <w:rPr>
          <w:bCs/>
        </w:rPr>
      </w:pPr>
    </w:p>
    <w:p w:rsidR="00466D14" w:rsidRPr="005C495A" w:rsidRDefault="00466D14" w:rsidP="00466D14">
      <w:pPr>
        <w:jc w:val="center"/>
        <w:rPr>
          <w:bCs/>
        </w:rPr>
      </w:pPr>
      <w:r w:rsidRPr="005C495A">
        <w:rPr>
          <w:bCs/>
        </w:rPr>
        <w:t>EL CONSEJO DIRECTIVO</w:t>
      </w:r>
    </w:p>
    <w:p w:rsidR="00466D14" w:rsidRPr="005C495A" w:rsidRDefault="00466D14" w:rsidP="00466D14">
      <w:pPr>
        <w:jc w:val="center"/>
        <w:rPr>
          <w:bCs/>
        </w:rPr>
      </w:pPr>
      <w:r w:rsidRPr="005C495A">
        <w:rPr>
          <w:bCs/>
        </w:rPr>
        <w:t>DE LA FACULTAD DE CIENCIAS HUMANAS</w:t>
      </w:r>
    </w:p>
    <w:p w:rsidR="00466D14" w:rsidRPr="005C495A" w:rsidRDefault="00466D14" w:rsidP="00466D14">
      <w:pPr>
        <w:jc w:val="center"/>
        <w:rPr>
          <w:bCs/>
        </w:rPr>
      </w:pPr>
      <w:r w:rsidRPr="005C495A">
        <w:rPr>
          <w:bCs/>
        </w:rPr>
        <w:t>RESUELVE:</w:t>
      </w:r>
    </w:p>
    <w:p w:rsidR="00466D14" w:rsidRPr="005C495A" w:rsidRDefault="00466D14" w:rsidP="00466D14">
      <w:pPr>
        <w:pStyle w:val="Textoindependiente"/>
        <w:rPr>
          <w:bCs/>
        </w:rPr>
      </w:pPr>
    </w:p>
    <w:p w:rsidR="003E23E4" w:rsidRDefault="00466D14" w:rsidP="00466D14">
      <w:pPr>
        <w:pStyle w:val="Textoindependiente"/>
        <w:rPr>
          <w:bCs/>
        </w:rPr>
      </w:pPr>
      <w:r w:rsidRPr="005C495A">
        <w:rPr>
          <w:bCs/>
        </w:rPr>
        <w:t xml:space="preserve">ARTICULO 1º: Aprobar </w:t>
      </w:r>
      <w:r w:rsidR="003E23E4">
        <w:rPr>
          <w:bCs/>
        </w:rPr>
        <w:t xml:space="preserve">lo sugerido </w:t>
      </w:r>
      <w:r w:rsidR="00FF35B3">
        <w:rPr>
          <w:bCs/>
        </w:rPr>
        <w:t xml:space="preserve">por </w:t>
      </w:r>
      <w:r w:rsidR="00F91042">
        <w:rPr>
          <w:bCs/>
        </w:rPr>
        <w:t xml:space="preserve">el Informe de la Secretaría </w:t>
      </w:r>
      <w:proofErr w:type="spellStart"/>
      <w:r w:rsidR="00F91042">
        <w:rPr>
          <w:bCs/>
        </w:rPr>
        <w:t>Tecnica</w:t>
      </w:r>
      <w:proofErr w:type="spellEnd"/>
      <w:r w:rsidR="00F91042">
        <w:rPr>
          <w:bCs/>
        </w:rPr>
        <w:t xml:space="preserve"> de esta Unidad Académica</w:t>
      </w:r>
      <w:r w:rsidR="00FF35B3">
        <w:rPr>
          <w:bCs/>
        </w:rPr>
        <w:t xml:space="preserve"> y consecuentemente con ello,</w:t>
      </w:r>
      <w:r w:rsidR="00FF35B3" w:rsidRPr="00C7171D">
        <w:t xml:space="preserve"> </w:t>
      </w:r>
      <w:r w:rsidR="00FF35B3">
        <w:t>autorizar la compra de los insumos solicitados, los que se consignan en el único Anexo de la presente, ello por un monto de Pesos Tres Mil ($ 3.000,00), ello contra la presentación de las correspondientes facturas con las condiciones solicitadas por la UNRC</w:t>
      </w:r>
      <w:r w:rsidR="00FF35B3">
        <w:rPr>
          <w:bCs/>
        </w:rPr>
        <w:t>.-</w:t>
      </w:r>
    </w:p>
    <w:p w:rsidR="00466D14" w:rsidRPr="005C495A" w:rsidRDefault="00466D14" w:rsidP="00466D14">
      <w:pPr>
        <w:pStyle w:val="Textoindependiente"/>
        <w:rPr>
          <w:bCs/>
        </w:rPr>
      </w:pPr>
    </w:p>
    <w:p w:rsidR="00466D14" w:rsidRPr="005C495A" w:rsidRDefault="00466D14" w:rsidP="00466D14">
      <w:pPr>
        <w:pStyle w:val="Textoindependiente"/>
        <w:rPr>
          <w:bCs/>
        </w:rPr>
      </w:pPr>
      <w:r w:rsidRPr="005C495A">
        <w:rPr>
          <w:bCs/>
        </w:rPr>
        <w:t>ARTICULO 2º: Regístrese, comuníquese, publíquese. Tomen conocimiento las áreas de competencia, cumplido, archívese.-</w:t>
      </w:r>
    </w:p>
    <w:p w:rsidR="00466D14" w:rsidRPr="005C495A" w:rsidRDefault="00466D14" w:rsidP="00466D14">
      <w:pPr>
        <w:pStyle w:val="Textoindependiente"/>
        <w:rPr>
          <w:bCs/>
        </w:rPr>
      </w:pPr>
    </w:p>
    <w:p w:rsidR="00466D14" w:rsidRPr="005C495A" w:rsidRDefault="00466D14" w:rsidP="00466D14">
      <w:pPr>
        <w:pStyle w:val="Textoindependiente"/>
        <w:rPr>
          <w:bCs/>
        </w:rPr>
      </w:pPr>
      <w:r w:rsidRPr="005C495A">
        <w:rPr>
          <w:bCs/>
        </w:rPr>
        <w:t xml:space="preserve">DADA EN LA SALA DE SESIONES DEL CONSEJO DIRECTIVO DE LA FACULTAD DE CIENCIAS HUMANAS A LOS </w:t>
      </w:r>
      <w:r w:rsidR="00F91042">
        <w:rPr>
          <w:bCs/>
        </w:rPr>
        <w:t>TRES</w:t>
      </w:r>
      <w:r w:rsidRPr="005C495A">
        <w:rPr>
          <w:bCs/>
        </w:rPr>
        <w:t xml:space="preserve"> DIAS DEL MES DE </w:t>
      </w:r>
      <w:r w:rsidR="00F91042">
        <w:rPr>
          <w:bCs/>
        </w:rPr>
        <w:t>JUNIO</w:t>
      </w:r>
      <w:r w:rsidRPr="005C495A">
        <w:rPr>
          <w:bCs/>
        </w:rPr>
        <w:t xml:space="preserve"> DEL AÑO DOS MIL </w:t>
      </w:r>
      <w:r w:rsidR="00F91042">
        <w:rPr>
          <w:bCs/>
        </w:rPr>
        <w:t>CATORCE</w:t>
      </w:r>
      <w:r w:rsidRPr="005C495A">
        <w:rPr>
          <w:bCs/>
        </w:rPr>
        <w:t>.</w:t>
      </w:r>
    </w:p>
    <w:p w:rsidR="00466D14" w:rsidRPr="005C495A" w:rsidRDefault="00466D14" w:rsidP="00466D14">
      <w:pPr>
        <w:pStyle w:val="Textoindependiente"/>
        <w:rPr>
          <w:bCs/>
        </w:rPr>
      </w:pPr>
    </w:p>
    <w:p w:rsidR="00FD0F08" w:rsidRDefault="00466D14" w:rsidP="00E4587D">
      <w:pPr>
        <w:pStyle w:val="Textoindependiente"/>
        <w:rPr>
          <w:bCs/>
        </w:rPr>
      </w:pPr>
      <w:r w:rsidRPr="005C495A">
        <w:rPr>
          <w:bCs/>
        </w:rPr>
        <w:t xml:space="preserve">RESOLUCIÓN Nº </w:t>
      </w:r>
      <w:r w:rsidR="00F91042">
        <w:rPr>
          <w:bCs/>
        </w:rPr>
        <w:t>166</w:t>
      </w:r>
      <w:r w:rsidRPr="005C495A">
        <w:rPr>
          <w:bCs/>
        </w:rPr>
        <w:t>/201</w:t>
      </w:r>
      <w:r w:rsidR="00F91042">
        <w:rPr>
          <w:bCs/>
        </w:rPr>
        <w:t>4</w:t>
      </w:r>
    </w:p>
    <w:p w:rsidR="00FF35B3" w:rsidRDefault="00FF35B3" w:rsidP="00E4587D">
      <w:pPr>
        <w:pStyle w:val="Textoindependiente"/>
        <w:rPr>
          <w:bCs/>
        </w:rPr>
      </w:pPr>
    </w:p>
    <w:p w:rsidR="00FF35B3" w:rsidRDefault="00FF35B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F35B3" w:rsidRDefault="00FF35B3" w:rsidP="00FF35B3">
      <w:pPr>
        <w:jc w:val="both"/>
      </w:pPr>
      <w:r>
        <w:object w:dxaOrig="4348" w:dyaOrig="1620">
          <v:shape id="_x0000_i1026" type="#_x0000_t75" style="width:145pt;height:53pt" o:ole="" fillcolor="window">
            <v:imagedata r:id="rId8" o:title=""/>
          </v:shape>
          <o:OLEObject Type="Embed" ProgID="CorelDraw.Graphic.7" ShapeID="_x0000_i1026" DrawAspect="Content" ObjectID="_1463561435" r:id="rId10"/>
        </w:object>
      </w:r>
      <w:r>
        <w:tab/>
      </w:r>
    </w:p>
    <w:p w:rsidR="00FF35B3" w:rsidRDefault="00FF35B3" w:rsidP="00FF35B3"/>
    <w:p w:rsidR="00FF35B3" w:rsidRDefault="00FF35B3" w:rsidP="00FF35B3">
      <w:pPr>
        <w:pStyle w:val="Textoindependiente"/>
        <w:jc w:val="center"/>
      </w:pPr>
      <w:r>
        <w:t>ANEXO</w:t>
      </w:r>
    </w:p>
    <w:p w:rsidR="00FF35B3" w:rsidRDefault="00FF35B3" w:rsidP="00FF35B3">
      <w:pPr>
        <w:pStyle w:val="Textoindependiente"/>
        <w:jc w:val="center"/>
      </w:pPr>
      <w:r>
        <w:t xml:space="preserve">Resol. C.D. Nº </w:t>
      </w:r>
      <w:r w:rsidR="00F91042">
        <w:t>166</w:t>
      </w:r>
      <w:r>
        <w:t>/201</w:t>
      </w:r>
      <w:r w:rsidR="00F91042">
        <w:t>4</w:t>
      </w:r>
    </w:p>
    <w:p w:rsidR="00FF35B3" w:rsidRDefault="00FF35B3" w:rsidP="00FF35B3">
      <w:pPr>
        <w:pStyle w:val="Textoindependiente"/>
        <w:jc w:val="center"/>
      </w:pPr>
    </w:p>
    <w:p w:rsidR="00FF35B3" w:rsidRDefault="00FF35B3" w:rsidP="00FF35B3">
      <w:pPr>
        <w:pStyle w:val="Textoindependiente"/>
      </w:pPr>
      <w:r>
        <w:t>Insumos:</w:t>
      </w:r>
    </w:p>
    <w:p w:rsidR="00FF35B3" w:rsidRDefault="00FF35B3" w:rsidP="00FF35B3">
      <w:pPr>
        <w:pStyle w:val="Textoindependiente"/>
      </w:pPr>
    </w:p>
    <w:p w:rsidR="00FF35B3" w:rsidRDefault="005910C6" w:rsidP="00FF35B3">
      <w:pPr>
        <w:pStyle w:val="Textoindependiente"/>
        <w:numPr>
          <w:ilvl w:val="0"/>
          <w:numId w:val="1"/>
        </w:numPr>
      </w:pPr>
      <w:r>
        <w:t>4</w:t>
      </w:r>
      <w:r w:rsidR="00FF35B3">
        <w:t xml:space="preserve"> Litros de alcohol: líquido</w:t>
      </w:r>
      <w:r>
        <w:t xml:space="preserve"> en botellas de 250 </w:t>
      </w:r>
      <w:proofErr w:type="spellStart"/>
      <w:r>
        <w:t>cc.</w:t>
      </w:r>
      <w:proofErr w:type="spellEnd"/>
    </w:p>
    <w:p w:rsidR="005910C6" w:rsidRDefault="005910C6" w:rsidP="005910C6">
      <w:pPr>
        <w:pStyle w:val="Textoindependiente"/>
        <w:numPr>
          <w:ilvl w:val="0"/>
          <w:numId w:val="1"/>
        </w:numPr>
      </w:pPr>
      <w:r>
        <w:t>4 Litros de jabón líquido</w:t>
      </w:r>
    </w:p>
    <w:p w:rsidR="005910C6" w:rsidRPr="00FF35B3" w:rsidRDefault="00F91042" w:rsidP="005910C6">
      <w:pPr>
        <w:pStyle w:val="Textoindependiente"/>
        <w:numPr>
          <w:ilvl w:val="0"/>
          <w:numId w:val="1"/>
        </w:numPr>
      </w:pPr>
      <w:r>
        <w:t>6</w:t>
      </w:r>
      <w:r w:rsidR="005910C6">
        <w:t xml:space="preserve"> paquetes de alg</w:t>
      </w:r>
      <w:r w:rsidR="005910C6" w:rsidRPr="00FF35B3">
        <w:t>odón</w:t>
      </w:r>
      <w:r w:rsidR="005910C6">
        <w:rPr>
          <w:rFonts w:ascii="Segoe UI" w:hAnsi="Segoe UI" w:cs="Segoe UI"/>
        </w:rPr>
        <w:t xml:space="preserve"> por 500 </w:t>
      </w:r>
      <w:proofErr w:type="spellStart"/>
      <w:r w:rsidR="005910C6">
        <w:rPr>
          <w:rFonts w:ascii="Segoe UI" w:hAnsi="Segoe UI" w:cs="Segoe UI"/>
        </w:rPr>
        <w:t>grs</w:t>
      </w:r>
      <w:proofErr w:type="spellEnd"/>
      <w:r w:rsidR="005910C6">
        <w:rPr>
          <w:rFonts w:ascii="Segoe UI" w:hAnsi="Segoe UI" w:cs="Segoe UI"/>
        </w:rPr>
        <w:t>.</w:t>
      </w:r>
    </w:p>
    <w:p w:rsidR="005910C6" w:rsidRDefault="00F91042" w:rsidP="005910C6">
      <w:pPr>
        <w:pStyle w:val="Textoindependiente"/>
        <w:numPr>
          <w:ilvl w:val="0"/>
          <w:numId w:val="1"/>
        </w:numPr>
      </w:pPr>
      <w:r>
        <w:t>6</w:t>
      </w:r>
      <w:r w:rsidR="005910C6">
        <w:t xml:space="preserve"> Cajas de jeringas de 5 cc por 100 unidades</w:t>
      </w:r>
    </w:p>
    <w:p w:rsidR="005910C6" w:rsidRDefault="00F91042" w:rsidP="005910C6">
      <w:pPr>
        <w:pStyle w:val="Textoindependiente"/>
        <w:numPr>
          <w:ilvl w:val="0"/>
          <w:numId w:val="1"/>
        </w:numPr>
      </w:pPr>
      <w:r>
        <w:t>3</w:t>
      </w:r>
      <w:r w:rsidR="005910C6">
        <w:t xml:space="preserve"> cajas de jeringas de 1 cc por 100 unidades</w:t>
      </w:r>
    </w:p>
    <w:p w:rsidR="005910C6" w:rsidRDefault="005910C6" w:rsidP="00FF35B3">
      <w:pPr>
        <w:pStyle w:val="Textoindependiente"/>
        <w:numPr>
          <w:ilvl w:val="0"/>
          <w:numId w:val="1"/>
        </w:numPr>
      </w:pPr>
      <w:r>
        <w:t>6 solucion</w:t>
      </w:r>
      <w:r w:rsidR="00F91042">
        <w:t>es</w:t>
      </w:r>
      <w:r>
        <w:t xml:space="preserve"> de Cloruro de Sodio por 500 </w:t>
      </w:r>
      <w:proofErr w:type="spellStart"/>
      <w:r>
        <w:t>cc.</w:t>
      </w:r>
      <w:proofErr w:type="spellEnd"/>
    </w:p>
    <w:p w:rsidR="005910C6" w:rsidRDefault="005910C6" w:rsidP="00FF35B3">
      <w:pPr>
        <w:pStyle w:val="Textoindependiente"/>
        <w:numPr>
          <w:ilvl w:val="0"/>
          <w:numId w:val="1"/>
        </w:numPr>
      </w:pPr>
      <w:r>
        <w:t>5 cajas de agujas hipodérmicas 15/8 por 100 unidades</w:t>
      </w:r>
    </w:p>
    <w:p w:rsidR="005910C6" w:rsidRDefault="005910C6" w:rsidP="005910C6">
      <w:pPr>
        <w:pStyle w:val="Textoindependiente"/>
        <w:numPr>
          <w:ilvl w:val="0"/>
          <w:numId w:val="1"/>
        </w:numPr>
      </w:pPr>
      <w:r>
        <w:t>5 cajas de agujas hipodérmicas 25/5 por 100 unidades</w:t>
      </w:r>
    </w:p>
    <w:p w:rsidR="005910C6" w:rsidRDefault="005910C6" w:rsidP="005910C6">
      <w:pPr>
        <w:pStyle w:val="Textoindependiente"/>
        <w:numPr>
          <w:ilvl w:val="0"/>
          <w:numId w:val="1"/>
        </w:numPr>
      </w:pPr>
      <w:r>
        <w:t>5 cajas de agujas hipodérmicas 40/8 por 100 unidades</w:t>
      </w:r>
    </w:p>
    <w:p w:rsidR="005910C6" w:rsidRDefault="00F91042" w:rsidP="005910C6">
      <w:pPr>
        <w:pStyle w:val="Textoindependiente"/>
        <w:numPr>
          <w:ilvl w:val="0"/>
          <w:numId w:val="1"/>
        </w:numPr>
      </w:pPr>
      <w:r>
        <w:t>2</w:t>
      </w:r>
      <w:r w:rsidR="005910C6">
        <w:t xml:space="preserve"> baldes de 12 litros</w:t>
      </w:r>
    </w:p>
    <w:p w:rsidR="005910C6" w:rsidRDefault="00F91042" w:rsidP="005910C6">
      <w:pPr>
        <w:pStyle w:val="Textoindependiente"/>
        <w:numPr>
          <w:ilvl w:val="0"/>
          <w:numId w:val="1"/>
        </w:numPr>
      </w:pPr>
      <w:r>
        <w:t>10</w:t>
      </w:r>
      <w:r w:rsidR="005910C6">
        <w:t xml:space="preserve"> </w:t>
      </w:r>
      <w:r>
        <w:t>bandejas</w:t>
      </w:r>
    </w:p>
    <w:p w:rsidR="005910C6" w:rsidRDefault="005910C6" w:rsidP="005910C6">
      <w:pPr>
        <w:pStyle w:val="Textoindependiente"/>
        <w:numPr>
          <w:ilvl w:val="0"/>
          <w:numId w:val="1"/>
        </w:numPr>
      </w:pPr>
      <w:r>
        <w:t>5 jarras de 2 litros</w:t>
      </w:r>
    </w:p>
    <w:p w:rsidR="005910C6" w:rsidRDefault="00F91042" w:rsidP="005910C6">
      <w:pPr>
        <w:pStyle w:val="Textoindependiente"/>
        <w:numPr>
          <w:ilvl w:val="0"/>
          <w:numId w:val="1"/>
        </w:numPr>
      </w:pPr>
      <w:r>
        <w:t>5</w:t>
      </w:r>
      <w:bookmarkStart w:id="0" w:name="_GoBack"/>
      <w:bookmarkEnd w:id="0"/>
      <w:r w:rsidR="005910C6">
        <w:t xml:space="preserve"> paños “baño fácil” por 10 unidades c/u.</w:t>
      </w:r>
    </w:p>
    <w:p w:rsidR="005910C6" w:rsidRDefault="005910C6" w:rsidP="005910C6">
      <w:pPr>
        <w:pStyle w:val="Textoindependiente"/>
        <w:numPr>
          <w:ilvl w:val="0"/>
          <w:numId w:val="1"/>
        </w:numPr>
      </w:pPr>
      <w:r>
        <w:t>50 pañales descartables adultos</w:t>
      </w:r>
    </w:p>
    <w:sectPr w:rsidR="005910C6" w:rsidSect="005910C6">
      <w:headerReference w:type="default" r:id="rId11"/>
      <w:pgSz w:w="11907" w:h="16840" w:code="9"/>
      <w:pgMar w:top="1134" w:right="2268" w:bottom="1134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E5" w:rsidRDefault="002A31E5" w:rsidP="00466D14">
      <w:r>
        <w:separator/>
      </w:r>
    </w:p>
  </w:endnote>
  <w:endnote w:type="continuationSeparator" w:id="0">
    <w:p w:rsidR="002A31E5" w:rsidRDefault="002A31E5" w:rsidP="004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E5" w:rsidRDefault="002A31E5" w:rsidP="00466D14">
      <w:r>
        <w:separator/>
      </w:r>
    </w:p>
  </w:footnote>
  <w:footnote w:type="continuationSeparator" w:id="0">
    <w:p w:rsidR="002A31E5" w:rsidRDefault="002A31E5" w:rsidP="0046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Default="005910C6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</w:t>
    </w:r>
    <w:r w:rsidR="00F91042">
      <w:rPr>
        <w:lang w:val="es-ES_tradnl"/>
      </w:rPr>
      <w:t>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F22"/>
    <w:multiLevelType w:val="hybridMultilevel"/>
    <w:tmpl w:val="4CE44A9A"/>
    <w:lvl w:ilvl="0" w:tplc="74BAA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14"/>
    <w:rsid w:val="00023FD2"/>
    <w:rsid w:val="000A1CF4"/>
    <w:rsid w:val="000A3AF1"/>
    <w:rsid w:val="0011530D"/>
    <w:rsid w:val="00154BF9"/>
    <w:rsid w:val="00180E03"/>
    <w:rsid w:val="001A082C"/>
    <w:rsid w:val="002A31E5"/>
    <w:rsid w:val="002E2A37"/>
    <w:rsid w:val="00393CD9"/>
    <w:rsid w:val="003D156E"/>
    <w:rsid w:val="003E23E4"/>
    <w:rsid w:val="00466D14"/>
    <w:rsid w:val="004D00FB"/>
    <w:rsid w:val="005910C6"/>
    <w:rsid w:val="00711B13"/>
    <w:rsid w:val="008275F0"/>
    <w:rsid w:val="008C555D"/>
    <w:rsid w:val="008F49E3"/>
    <w:rsid w:val="00915B50"/>
    <w:rsid w:val="009321BF"/>
    <w:rsid w:val="009652B8"/>
    <w:rsid w:val="00A013DE"/>
    <w:rsid w:val="00B90173"/>
    <w:rsid w:val="00BD6045"/>
    <w:rsid w:val="00BD7F1F"/>
    <w:rsid w:val="00BF5F54"/>
    <w:rsid w:val="00C15AC9"/>
    <w:rsid w:val="00C306B1"/>
    <w:rsid w:val="00C9472B"/>
    <w:rsid w:val="00DC2A13"/>
    <w:rsid w:val="00E42425"/>
    <w:rsid w:val="00E4587D"/>
    <w:rsid w:val="00E971B8"/>
    <w:rsid w:val="00F17B46"/>
    <w:rsid w:val="00F36906"/>
    <w:rsid w:val="00F91042"/>
    <w:rsid w:val="00FA5BFF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66D14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66D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466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66D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6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D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66D14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66D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466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66D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6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D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Monica Arzuaga</cp:lastModifiedBy>
  <cp:revision>2</cp:revision>
  <cp:lastPrinted>2012-06-13T15:38:00Z</cp:lastPrinted>
  <dcterms:created xsi:type="dcterms:W3CDTF">2014-06-06T15:04:00Z</dcterms:created>
  <dcterms:modified xsi:type="dcterms:W3CDTF">2014-06-06T15:04:00Z</dcterms:modified>
</cp:coreProperties>
</file>