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18E8" w14:textId="7F26DBE8" w:rsidR="003900DB" w:rsidRDefault="003900DB" w:rsidP="003900DB">
      <w:pPr>
        <w:pStyle w:val="NormalWeb"/>
        <w:spacing w:before="0" w:beforeAutospacing="0" w:after="160" w:afterAutospacing="0"/>
      </w:pPr>
      <w:bookmarkStart w:id="0" w:name="_Hlk83843549"/>
      <w:bookmarkEnd w:id="0"/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E78B882" wp14:editId="5073A251">
            <wp:extent cx="579120" cy="449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C12BA" w14:textId="56B8C49C" w:rsidR="009B71F8" w:rsidRPr="0086723E" w:rsidRDefault="009B71F8" w:rsidP="009B71F8">
      <w:pPr>
        <w:jc w:val="right"/>
        <w:rPr>
          <w:sz w:val="24"/>
          <w:szCs w:val="24"/>
          <w:lang w:val="es-MX"/>
        </w:rPr>
      </w:pPr>
      <w:r w:rsidRPr="0086723E">
        <w:rPr>
          <w:sz w:val="24"/>
          <w:szCs w:val="24"/>
          <w:lang w:val="es-MX"/>
        </w:rPr>
        <w:t xml:space="preserve">Río Cuarto, </w:t>
      </w:r>
      <w:r w:rsidR="00172D07">
        <w:rPr>
          <w:sz w:val="24"/>
          <w:szCs w:val="24"/>
          <w:lang w:val="es-MX"/>
        </w:rPr>
        <w:t>11</w:t>
      </w:r>
      <w:r w:rsidR="00F7599F">
        <w:rPr>
          <w:sz w:val="24"/>
          <w:szCs w:val="24"/>
          <w:lang w:val="es-MX"/>
        </w:rPr>
        <w:t xml:space="preserve"> de </w:t>
      </w:r>
      <w:r w:rsidR="00172D07">
        <w:rPr>
          <w:sz w:val="24"/>
          <w:szCs w:val="24"/>
          <w:lang w:val="es-MX"/>
        </w:rPr>
        <w:t>abril</w:t>
      </w:r>
      <w:r w:rsidR="00F7599F">
        <w:rPr>
          <w:sz w:val="24"/>
          <w:szCs w:val="24"/>
          <w:lang w:val="es-MX"/>
        </w:rPr>
        <w:t xml:space="preserve"> de 2022</w:t>
      </w:r>
    </w:p>
    <w:p w14:paraId="1E8292BD" w14:textId="77777777" w:rsidR="003900DB" w:rsidRPr="0086723E" w:rsidRDefault="009B71F8" w:rsidP="003900DB">
      <w:pPr>
        <w:pStyle w:val="NormalWeb"/>
        <w:spacing w:before="323" w:beforeAutospacing="0" w:after="0" w:afterAutospacing="0"/>
        <w:ind w:left="9" w:right="209" w:firstLine="9"/>
        <w:jc w:val="both"/>
        <w:rPr>
          <w:rFonts w:asciiTheme="minorHAnsi" w:eastAsiaTheme="minorHAnsi" w:hAnsiTheme="minorHAnsi" w:cstheme="minorBidi"/>
          <w:lang w:val="es-MX" w:eastAsia="en-US"/>
        </w:rPr>
      </w:pPr>
      <w:r w:rsidRPr="0086723E">
        <w:rPr>
          <w:rFonts w:asciiTheme="minorHAnsi" w:eastAsiaTheme="minorHAnsi" w:hAnsiTheme="minorHAnsi" w:cstheme="minorBidi"/>
          <w:lang w:val="es-MX" w:eastAsia="en-US"/>
        </w:rPr>
        <w:t xml:space="preserve">Despacho Comisión de Extensión y Desarrollo </w:t>
      </w:r>
    </w:p>
    <w:p w14:paraId="65270B5E" w14:textId="34A4D2AD" w:rsidR="003900DB" w:rsidRPr="0086723E" w:rsidRDefault="003900DB" w:rsidP="003900DB">
      <w:pPr>
        <w:pStyle w:val="NormalWeb"/>
        <w:spacing w:before="323" w:beforeAutospacing="0" w:after="0" w:afterAutospacing="0"/>
        <w:ind w:left="9" w:right="209" w:firstLine="9"/>
        <w:jc w:val="center"/>
        <w:rPr>
          <w:rFonts w:asciiTheme="minorHAnsi" w:eastAsiaTheme="minorHAnsi" w:hAnsiTheme="minorHAnsi" w:cstheme="minorBidi"/>
          <w:lang w:val="es-MX" w:eastAsia="en-US"/>
        </w:rPr>
      </w:pPr>
      <w:r w:rsidRPr="0086723E">
        <w:rPr>
          <w:rFonts w:asciiTheme="minorHAnsi" w:eastAsiaTheme="minorHAnsi" w:hAnsiTheme="minorHAnsi" w:cstheme="minorBidi"/>
          <w:lang w:val="es-MX" w:eastAsia="en-US"/>
        </w:rPr>
        <w:t xml:space="preserve">Asunto N° </w:t>
      </w:r>
      <w:r w:rsidR="00172D07">
        <w:rPr>
          <w:rFonts w:asciiTheme="minorHAnsi" w:eastAsiaTheme="minorHAnsi" w:hAnsiTheme="minorHAnsi" w:cstheme="minorBidi"/>
          <w:lang w:val="es-MX" w:eastAsia="en-US"/>
        </w:rPr>
        <w:t>22</w:t>
      </w:r>
      <w:r w:rsidRPr="0086723E">
        <w:rPr>
          <w:rFonts w:asciiTheme="minorHAnsi" w:eastAsiaTheme="minorHAnsi" w:hAnsiTheme="minorHAnsi" w:cstheme="minorBidi"/>
          <w:lang w:val="es-MX" w:eastAsia="en-US"/>
        </w:rPr>
        <w:t xml:space="preserve"> – Sesión de Consejo Directivo </w:t>
      </w:r>
      <w:r w:rsidR="00172D07">
        <w:rPr>
          <w:rFonts w:asciiTheme="minorHAnsi" w:eastAsiaTheme="minorHAnsi" w:hAnsiTheme="minorHAnsi" w:cstheme="minorBidi"/>
          <w:lang w:val="es-MX" w:eastAsia="en-US"/>
        </w:rPr>
        <w:t>29</w:t>
      </w:r>
      <w:r w:rsidR="00F7599F">
        <w:rPr>
          <w:rFonts w:asciiTheme="minorHAnsi" w:eastAsiaTheme="minorHAnsi" w:hAnsiTheme="minorHAnsi" w:cstheme="minorBidi"/>
          <w:lang w:val="es-MX" w:eastAsia="en-US"/>
        </w:rPr>
        <w:t>/03/2022</w:t>
      </w:r>
    </w:p>
    <w:p w14:paraId="037D9791" w14:textId="77777777" w:rsidR="0086723E" w:rsidRDefault="0086723E" w:rsidP="003900DB">
      <w:pPr>
        <w:pStyle w:val="NormalWeb"/>
        <w:spacing w:before="323" w:beforeAutospacing="0" w:after="0" w:afterAutospacing="0"/>
        <w:ind w:left="9" w:right="209" w:firstLine="9"/>
        <w:jc w:val="center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14:paraId="26F98015" w14:textId="77777777" w:rsidR="00172D07" w:rsidRDefault="009B71F8" w:rsidP="00172D07">
      <w:pPr>
        <w:pStyle w:val="Default"/>
        <w:jc w:val="both"/>
      </w:pPr>
      <w:r w:rsidRPr="0086723E">
        <w:rPr>
          <w:lang w:val="es-MX"/>
        </w:rPr>
        <w:t>VIST</w:t>
      </w:r>
      <w:r w:rsidR="006435A9" w:rsidRPr="0086723E">
        <w:rPr>
          <w:lang w:val="es-MX"/>
        </w:rPr>
        <w:t>O</w:t>
      </w:r>
      <w:r w:rsidR="003900DB" w:rsidRPr="0086723E">
        <w:rPr>
          <w:lang w:val="es-MX"/>
        </w:rPr>
        <w:t xml:space="preserve"> </w:t>
      </w:r>
      <w:r w:rsidR="006435A9" w:rsidRPr="0086723E">
        <w:rPr>
          <w:lang w:val="es-MX"/>
        </w:rPr>
        <w:t xml:space="preserve">el Proyecto </w:t>
      </w:r>
      <w:r w:rsidR="001A01F1" w:rsidRPr="0086723E">
        <w:rPr>
          <w:lang w:val="es-MX"/>
        </w:rPr>
        <w:t xml:space="preserve">de </w:t>
      </w:r>
      <w:r w:rsidR="0086723E" w:rsidRPr="0086723E">
        <w:rPr>
          <w:rFonts w:eastAsia="Times New Roman" w:cs="Times New Roman"/>
          <w:lang w:eastAsia="es-ES"/>
        </w:rPr>
        <w:t>actividad de vinculación denominada</w:t>
      </w:r>
      <w:r w:rsidR="0086723E" w:rsidRPr="0086723E">
        <w:rPr>
          <w:b/>
        </w:rPr>
        <w:t xml:space="preserve">: </w:t>
      </w:r>
      <w:r w:rsidR="00172D07">
        <w:rPr>
          <w:b/>
        </w:rPr>
        <w:t>Jornadas de reflexión y discusión: a 10 años de la Sanción de la Ley 26.743 de Identidad de Género”</w:t>
      </w:r>
      <w:r w:rsidR="00172D07">
        <w:t>, p</w:t>
      </w:r>
      <w:r w:rsidR="00172D07" w:rsidRPr="00AE201F">
        <w:rPr>
          <w:rFonts w:cs="Times New Roman"/>
        </w:rPr>
        <w:t xml:space="preserve">resentada por </w:t>
      </w:r>
      <w:r w:rsidR="00172D07">
        <w:rPr>
          <w:rFonts w:cs="Times New Roman"/>
        </w:rPr>
        <w:t xml:space="preserve">las Profesoras Jorgelina </w:t>
      </w:r>
      <w:proofErr w:type="spellStart"/>
      <w:r w:rsidR="00172D07">
        <w:rPr>
          <w:rFonts w:cs="Times New Roman"/>
        </w:rPr>
        <w:t>Giayetto</w:t>
      </w:r>
      <w:proofErr w:type="spellEnd"/>
      <w:r w:rsidR="00172D07">
        <w:rPr>
          <w:rFonts w:cs="Times New Roman"/>
        </w:rPr>
        <w:t xml:space="preserve"> (Secretaria de Vinculación Social e Institucional de la Facultad de Ciencias Humanas), Silvina Barroso (Docente Responsable del Proyecto de Extensión Pensemos Diverso aprobado en convocatoria SPU “Universidad, Cultura y Territorio” – Octubre 2021) y equipo de trabajo en conjunto con la Subsecretaría de las Mujeres de la Municipalidad de Río Cuarto.</w:t>
      </w:r>
      <w:r w:rsidR="00172D07" w:rsidRPr="00AE201F">
        <w:t xml:space="preserve"> </w:t>
      </w:r>
    </w:p>
    <w:p w14:paraId="3329C042" w14:textId="4CB37D38" w:rsidR="00F7599F" w:rsidRDefault="00F7599F" w:rsidP="00E044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cs="Times New Roman"/>
          <w:sz w:val="24"/>
          <w:szCs w:val="24"/>
        </w:rPr>
      </w:pPr>
    </w:p>
    <w:p w14:paraId="3683BF5D" w14:textId="61DB3FC1" w:rsidR="009B71F8" w:rsidRPr="0086723E" w:rsidRDefault="009B71F8" w:rsidP="00E044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lang w:val="es-MX"/>
        </w:rPr>
      </w:pPr>
      <w:r w:rsidRPr="0086723E">
        <w:rPr>
          <w:lang w:val="es-MX"/>
        </w:rPr>
        <w:t>CONSIDERANDO</w:t>
      </w:r>
    </w:p>
    <w:p w14:paraId="47F76952" w14:textId="77777777" w:rsidR="00172D07" w:rsidRDefault="001022BA" w:rsidP="00A66591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MX"/>
        </w:rPr>
      </w:pPr>
      <w:r w:rsidRPr="00172D07">
        <w:rPr>
          <w:sz w:val="24"/>
          <w:szCs w:val="24"/>
          <w:lang w:val="es-MX"/>
        </w:rPr>
        <w:t xml:space="preserve">QUE la actividad surge </w:t>
      </w:r>
      <w:r w:rsidR="00172D07" w:rsidRPr="00172D07">
        <w:rPr>
          <w:sz w:val="24"/>
          <w:szCs w:val="24"/>
          <w:lang w:val="es-MX"/>
        </w:rPr>
        <w:t>con motivo de cumplirse 10 años desde la Sanción de la Ley 26.743 de Identidad de Género y en el marco del trabajo articulado entre la Secretaría de Vinculación Social e Institucional de nuestra Facultad, docentes y estudiantes que forman parte del equipo del Proyecto de Extensión mencionado e integrantes de la Subsecretaría de las Mujeres de la Municipalidad de Río Cuarto.</w:t>
      </w:r>
    </w:p>
    <w:p w14:paraId="2EBECB91" w14:textId="098A941C" w:rsidR="00172D07" w:rsidRPr="00172D07" w:rsidRDefault="001022BA" w:rsidP="00DD36C3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MX"/>
        </w:rPr>
      </w:pPr>
      <w:r w:rsidRPr="00172D07">
        <w:rPr>
          <w:sz w:val="24"/>
          <w:szCs w:val="24"/>
          <w:lang w:val="es-MX"/>
        </w:rPr>
        <w:t xml:space="preserve">QUE la </w:t>
      </w:r>
      <w:r w:rsidRPr="00172D07">
        <w:rPr>
          <w:rFonts w:cs="Calibri"/>
          <w:sz w:val="24"/>
          <w:szCs w:val="24"/>
        </w:rPr>
        <w:t xml:space="preserve">propuesta </w:t>
      </w:r>
      <w:r w:rsidR="00172D07">
        <w:rPr>
          <w:rFonts w:cs="Calibri"/>
          <w:sz w:val="24"/>
          <w:szCs w:val="24"/>
        </w:rPr>
        <w:t>prevé</w:t>
      </w:r>
      <w:r w:rsidR="00172D07" w:rsidRPr="00172D07">
        <w:rPr>
          <w:rFonts w:cs="Calibri"/>
          <w:sz w:val="24"/>
          <w:szCs w:val="24"/>
        </w:rPr>
        <w:t xml:space="preserve"> generar un espacio de comunicación, debate y construcción colectiva sobre problemáticas de género y diversidades sexuales en el marco de los 10 años de la sanción de la ley 26.743 de Identidad de Género a partir del desarrollo de una jornada prevista para el día 5 de mayo, de 9 a 19 </w:t>
      </w:r>
      <w:proofErr w:type="spellStart"/>
      <w:r w:rsidR="00172D07" w:rsidRPr="00172D07">
        <w:rPr>
          <w:rFonts w:cs="Calibri"/>
          <w:sz w:val="24"/>
          <w:szCs w:val="24"/>
        </w:rPr>
        <w:t>hs</w:t>
      </w:r>
      <w:proofErr w:type="spellEnd"/>
      <w:r w:rsidR="00172D07" w:rsidRPr="00172D07">
        <w:rPr>
          <w:rFonts w:cs="Calibri"/>
          <w:sz w:val="24"/>
          <w:szCs w:val="24"/>
        </w:rPr>
        <w:t>.</w:t>
      </w:r>
      <w:r w:rsidR="00172D07">
        <w:rPr>
          <w:rFonts w:cs="Calibri"/>
          <w:sz w:val="24"/>
          <w:szCs w:val="24"/>
        </w:rPr>
        <w:t xml:space="preserve"> </w:t>
      </w:r>
    </w:p>
    <w:p w14:paraId="6F91948B" w14:textId="0AC3D798" w:rsidR="0086723E" w:rsidRPr="00172D07" w:rsidRDefault="001022BA" w:rsidP="00DD36C3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MX"/>
        </w:rPr>
      </w:pPr>
      <w:r w:rsidRPr="00172D07">
        <w:rPr>
          <w:sz w:val="24"/>
          <w:szCs w:val="24"/>
          <w:lang w:val="es-MX"/>
        </w:rPr>
        <w:t>QUE</w:t>
      </w:r>
      <w:r w:rsidR="00172D07">
        <w:rPr>
          <w:sz w:val="24"/>
          <w:szCs w:val="24"/>
          <w:lang w:val="es-MX"/>
        </w:rPr>
        <w:t xml:space="preserve"> la jornada contempla el abordaje de cuatro ejes temáticos (Salud Sexual e Identidad de Género, Interseccionalidad y Poder Judicial, Educación y diversidad y Políticas públicas para la transformación), cada uno de los cuales se desarrollará en formato panel/conversatorio con la participación de </w:t>
      </w:r>
      <w:r w:rsidR="00172D07" w:rsidRPr="00172D07">
        <w:rPr>
          <w:sz w:val="24"/>
          <w:szCs w:val="24"/>
          <w:lang w:val="es-MX"/>
        </w:rPr>
        <w:t>docentes, graduados, funcionarios públicos y especialistas contribuyendo al debate y reflexión de los mismos.</w:t>
      </w:r>
    </w:p>
    <w:p w14:paraId="4DD5782A" w14:textId="116FC87D" w:rsidR="00497EA0" w:rsidRDefault="001022BA" w:rsidP="00134123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QUE la actividad </w:t>
      </w:r>
      <w:r w:rsidR="00497EA0">
        <w:rPr>
          <w:sz w:val="24"/>
          <w:szCs w:val="24"/>
          <w:lang w:val="es-MX"/>
        </w:rPr>
        <w:t xml:space="preserve">será presencial con inscripción previa a través de formulario de Google drive y que convoca a la participación </w:t>
      </w:r>
      <w:r w:rsidR="00497EA0" w:rsidRPr="00497EA0">
        <w:rPr>
          <w:sz w:val="24"/>
          <w:szCs w:val="24"/>
          <w:lang w:val="es-MX"/>
        </w:rPr>
        <w:t xml:space="preserve">a docentes, no docentes, estudiantes y graduados de la Facultad de Ciencias </w:t>
      </w:r>
      <w:proofErr w:type="gramStart"/>
      <w:r w:rsidR="00497EA0" w:rsidRPr="00497EA0">
        <w:rPr>
          <w:sz w:val="24"/>
          <w:szCs w:val="24"/>
          <w:lang w:val="es-MX"/>
        </w:rPr>
        <w:t>Humanas</w:t>
      </w:r>
      <w:proofErr w:type="gramEnd"/>
      <w:r w:rsidR="00497EA0" w:rsidRPr="00497EA0">
        <w:rPr>
          <w:sz w:val="24"/>
          <w:szCs w:val="24"/>
          <w:lang w:val="es-MX"/>
        </w:rPr>
        <w:t xml:space="preserve"> así como a público general interesado en las temáticas-problemáticas de género y diversidades sexuales.</w:t>
      </w:r>
    </w:p>
    <w:p w14:paraId="5F9D6774" w14:textId="2470FD7D" w:rsidR="00233C04" w:rsidRPr="00233C04" w:rsidRDefault="00497EA0" w:rsidP="009A6AA0">
      <w:pPr>
        <w:pStyle w:val="Prrafodelista"/>
        <w:numPr>
          <w:ilvl w:val="0"/>
          <w:numId w:val="1"/>
        </w:numPr>
        <w:spacing w:after="0"/>
        <w:jc w:val="both"/>
        <w:rPr>
          <w:lang w:val="es-MX"/>
        </w:rPr>
      </w:pPr>
      <w:r>
        <w:rPr>
          <w:sz w:val="24"/>
          <w:szCs w:val="24"/>
          <w:lang w:val="es-MX"/>
        </w:rPr>
        <w:t>QUE la actividad solicita una asignación presupuestaria destinada a un ágape en el horario del almuerzo para expositores/as participantes en las jornadas.</w:t>
      </w:r>
    </w:p>
    <w:p w14:paraId="2C9DB544" w14:textId="77777777" w:rsidR="00233C04" w:rsidRPr="00233C04" w:rsidRDefault="00233C04" w:rsidP="00233C04">
      <w:pPr>
        <w:pStyle w:val="Prrafodelista"/>
        <w:spacing w:after="0"/>
        <w:ind w:left="378"/>
        <w:jc w:val="both"/>
        <w:rPr>
          <w:lang w:val="es-MX"/>
        </w:rPr>
      </w:pPr>
    </w:p>
    <w:p w14:paraId="30BD8554" w14:textId="657DEEC4" w:rsidR="003900DB" w:rsidRPr="0086723E" w:rsidRDefault="009B71F8" w:rsidP="00953E3C">
      <w:pPr>
        <w:spacing w:after="0"/>
        <w:ind w:left="18"/>
        <w:jc w:val="both"/>
        <w:rPr>
          <w:sz w:val="24"/>
          <w:szCs w:val="24"/>
          <w:lang w:val="es-MX"/>
        </w:rPr>
      </w:pPr>
      <w:r w:rsidRPr="0086723E">
        <w:rPr>
          <w:sz w:val="24"/>
          <w:szCs w:val="24"/>
          <w:lang w:val="es-MX"/>
        </w:rPr>
        <w:t>LA COMISIÓN DE EXTENSIÓN Y DESARROLLO DE LA FACULTAD DE CIENCIAS HUMANAS</w:t>
      </w:r>
      <w:r w:rsidR="003900DB" w:rsidRPr="0086723E">
        <w:rPr>
          <w:sz w:val="24"/>
          <w:szCs w:val="24"/>
          <w:lang w:val="es-MX"/>
        </w:rPr>
        <w:t xml:space="preserve"> </w:t>
      </w:r>
      <w:r w:rsidRPr="0086723E">
        <w:rPr>
          <w:sz w:val="24"/>
          <w:szCs w:val="24"/>
          <w:lang w:val="es-MX"/>
        </w:rPr>
        <w:t>SUGIERE</w:t>
      </w:r>
      <w:r w:rsidR="003900DB" w:rsidRPr="0086723E">
        <w:rPr>
          <w:sz w:val="24"/>
          <w:szCs w:val="24"/>
          <w:lang w:val="es-MX"/>
        </w:rPr>
        <w:t>:</w:t>
      </w:r>
    </w:p>
    <w:p w14:paraId="17358B57" w14:textId="77777777" w:rsidR="003900DB" w:rsidRPr="0086723E" w:rsidRDefault="003900DB" w:rsidP="003900DB">
      <w:pPr>
        <w:pStyle w:val="NormalWeb"/>
        <w:spacing w:before="0" w:beforeAutospacing="0" w:after="0" w:afterAutospacing="0"/>
        <w:ind w:right="209"/>
        <w:rPr>
          <w:rFonts w:asciiTheme="minorHAnsi" w:eastAsiaTheme="minorHAnsi" w:hAnsiTheme="minorHAnsi" w:cstheme="minorBidi"/>
          <w:lang w:val="es-MX" w:eastAsia="en-US"/>
        </w:rPr>
      </w:pPr>
    </w:p>
    <w:p w14:paraId="4CB67EE1" w14:textId="705FE005" w:rsidR="003900DB" w:rsidRPr="0086723E" w:rsidRDefault="00497EA0" w:rsidP="009D26A0">
      <w:pPr>
        <w:pStyle w:val="NormalWeb"/>
        <w:numPr>
          <w:ilvl w:val="0"/>
          <w:numId w:val="2"/>
        </w:numPr>
        <w:spacing w:before="0" w:beforeAutospacing="0" w:after="0" w:afterAutospacing="0"/>
        <w:ind w:right="-1"/>
        <w:jc w:val="both"/>
        <w:rPr>
          <w:rFonts w:asciiTheme="minorHAnsi" w:eastAsiaTheme="minorHAnsi" w:hAnsiTheme="minorHAnsi" w:cstheme="minorBidi"/>
          <w:lang w:val="es-MX" w:eastAsia="en-US"/>
        </w:rPr>
      </w:pPr>
      <w:r>
        <w:rPr>
          <w:rFonts w:asciiTheme="minorHAnsi" w:eastAsiaTheme="minorHAnsi" w:hAnsiTheme="minorHAnsi" w:cstheme="minorBidi"/>
          <w:lang w:val="es-MX" w:eastAsia="en-US"/>
        </w:rPr>
        <w:lastRenderedPageBreak/>
        <w:t>aprobar</w:t>
      </w:r>
      <w:r w:rsidR="00EA43E8">
        <w:rPr>
          <w:rFonts w:asciiTheme="minorHAnsi" w:eastAsiaTheme="minorHAnsi" w:hAnsiTheme="minorHAnsi" w:cstheme="minorBidi"/>
          <w:lang w:val="es-MX" w:eastAsia="en-US"/>
        </w:rPr>
        <w:t xml:space="preserve"> la actividad de vinculación con el medio</w:t>
      </w:r>
    </w:p>
    <w:p w14:paraId="2EFD9174" w14:textId="77777777" w:rsidR="00647B25" w:rsidRPr="0086723E" w:rsidRDefault="003900DB" w:rsidP="00647B25">
      <w:pPr>
        <w:pStyle w:val="NormalWeb"/>
        <w:numPr>
          <w:ilvl w:val="0"/>
          <w:numId w:val="2"/>
        </w:numPr>
        <w:spacing w:before="0" w:beforeAutospacing="0" w:after="0" w:afterAutospacing="0"/>
        <w:ind w:right="-1"/>
        <w:jc w:val="both"/>
        <w:rPr>
          <w:rFonts w:asciiTheme="minorHAnsi" w:eastAsiaTheme="minorHAnsi" w:hAnsiTheme="minorHAnsi" w:cstheme="minorBidi"/>
          <w:lang w:val="es-MX" w:eastAsia="en-US"/>
        </w:rPr>
      </w:pPr>
      <w:r w:rsidRPr="0086723E">
        <w:rPr>
          <w:rFonts w:asciiTheme="minorHAnsi" w:eastAsiaTheme="minorHAnsi" w:hAnsiTheme="minorHAnsi" w:cstheme="minorBidi"/>
          <w:lang w:val="es-MX" w:eastAsia="en-US"/>
        </w:rPr>
        <w:t>designar a responsables e integrantes del equipo de trabajo.</w:t>
      </w:r>
    </w:p>
    <w:p w14:paraId="1B30A8A4" w14:textId="77777777" w:rsidR="00497EA0" w:rsidRDefault="0086723E" w:rsidP="00B91FB1">
      <w:pPr>
        <w:pStyle w:val="NormalWeb"/>
        <w:numPr>
          <w:ilvl w:val="0"/>
          <w:numId w:val="2"/>
        </w:numPr>
        <w:spacing w:before="0" w:beforeAutospacing="0" w:after="0" w:afterAutospacing="0"/>
        <w:ind w:right="-1"/>
        <w:jc w:val="both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lang w:val="es-MX" w:eastAsia="en-US"/>
        </w:rPr>
        <w:t>e</w:t>
      </w:r>
      <w:r w:rsidR="003900DB" w:rsidRPr="0086723E">
        <w:rPr>
          <w:rFonts w:asciiTheme="minorHAnsi" w:eastAsiaTheme="minorHAnsi" w:hAnsiTheme="minorHAnsi" w:cstheme="minorBidi"/>
          <w:lang w:val="es-MX" w:eastAsia="en-US"/>
        </w:rPr>
        <w:t xml:space="preserve">stablecer que las certificaciones para participantes sean </w:t>
      </w:r>
      <w:r w:rsidR="00F80503">
        <w:rPr>
          <w:rFonts w:asciiTheme="minorHAnsi" w:eastAsiaTheme="minorHAnsi" w:hAnsiTheme="minorHAnsi" w:cstheme="minorBidi"/>
          <w:lang w:val="es-MX" w:eastAsia="en-US"/>
        </w:rPr>
        <w:t>confeccionadas</w:t>
      </w:r>
      <w:r w:rsidR="003900DB" w:rsidRPr="0086723E">
        <w:rPr>
          <w:rFonts w:asciiTheme="minorHAnsi" w:eastAsiaTheme="minorHAnsi" w:hAnsiTheme="minorHAnsi" w:cstheme="minorBidi"/>
          <w:lang w:val="es-MX" w:eastAsia="en-US"/>
        </w:rPr>
        <w:t xml:space="preserve"> por los</w:t>
      </w:r>
      <w:r w:rsidR="009D26A0" w:rsidRPr="0086723E">
        <w:rPr>
          <w:rFonts w:asciiTheme="minorHAnsi" w:eastAsiaTheme="minorHAnsi" w:hAnsiTheme="minorHAnsi" w:cstheme="minorBidi"/>
          <w:lang w:val="es-MX" w:eastAsia="en-US"/>
        </w:rPr>
        <w:t xml:space="preserve"> </w:t>
      </w:r>
      <w:r w:rsidR="003900DB" w:rsidRPr="0086723E">
        <w:rPr>
          <w:rFonts w:asciiTheme="minorHAnsi" w:eastAsiaTheme="minorHAnsi" w:hAnsiTheme="minorHAnsi" w:cstheme="minorBidi"/>
          <w:lang w:val="es-MX" w:eastAsia="en-US"/>
        </w:rPr>
        <w:t>responsables de la actividad</w:t>
      </w:r>
      <w:r w:rsidR="003900DB" w:rsidRPr="00647B25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.</w:t>
      </w:r>
    </w:p>
    <w:p w14:paraId="0C918762" w14:textId="1F87B1FB" w:rsidR="005A7631" w:rsidRDefault="00D00631" w:rsidP="003A5BED">
      <w:pPr>
        <w:pStyle w:val="NormalWeb"/>
        <w:spacing w:before="0" w:beforeAutospacing="0" w:after="0" w:afterAutospacing="0"/>
        <w:ind w:right="-1"/>
        <w:jc w:val="both"/>
        <w:rPr>
          <w:noProof/>
          <w:lang w:val="es-MX"/>
        </w:rPr>
      </w:pPr>
      <w:r w:rsidRPr="008B0010">
        <w:rPr>
          <w:lang w:val="es-MX"/>
        </w:rPr>
        <w:t xml:space="preserve">    </w:t>
      </w:r>
      <w:r w:rsidRPr="008B0010">
        <w:rPr>
          <w:noProof/>
          <w:lang w:val="es-MX"/>
        </w:rPr>
        <w:t xml:space="preserve">                 </w:t>
      </w:r>
    </w:p>
    <w:p w14:paraId="33C39D5C" w14:textId="7278AE95" w:rsidR="00041147" w:rsidRDefault="00041147" w:rsidP="003A5BED">
      <w:pPr>
        <w:pStyle w:val="NormalWeb"/>
        <w:spacing w:before="0" w:beforeAutospacing="0" w:after="0" w:afterAutospacing="0"/>
        <w:ind w:right="-1"/>
        <w:jc w:val="both"/>
        <w:rPr>
          <w:noProof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886"/>
        <w:gridCol w:w="2776"/>
      </w:tblGrid>
      <w:tr w:rsidR="00041147" w14:paraId="3FF04B61" w14:textId="77777777" w:rsidTr="00F720A9">
        <w:tc>
          <w:tcPr>
            <w:tcW w:w="2916" w:type="dxa"/>
            <w:hideMark/>
          </w:tcPr>
          <w:p w14:paraId="0A5736F5" w14:textId="6805E896" w:rsidR="00041147" w:rsidRDefault="00041147">
            <w:pPr>
              <w:jc w:val="center"/>
              <w:rPr>
                <w:lang w:val="es-MX"/>
              </w:rPr>
            </w:pPr>
            <w:r>
              <w:rPr>
                <w:noProof/>
                <w:lang w:val="es-MX"/>
              </w:rPr>
              <w:drawing>
                <wp:inline distT="0" distB="0" distL="0" distR="0" wp14:anchorId="0696963E" wp14:editId="334B3A3C">
                  <wp:extent cx="967740" cy="1089660"/>
                  <wp:effectExtent l="0" t="0" r="381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9" w:type="dxa"/>
            <w:hideMark/>
          </w:tcPr>
          <w:p w14:paraId="4EE4184A" w14:textId="399086A0" w:rsidR="00041147" w:rsidRDefault="00F720A9">
            <w:pPr>
              <w:jc w:val="center"/>
              <w:rPr>
                <w:lang w:val="es-MX"/>
              </w:rPr>
            </w:pPr>
            <w:r>
              <w:rPr>
                <w:noProof/>
                <w:lang w:val="es-MX"/>
              </w:rPr>
              <w:drawing>
                <wp:inline distT="0" distB="0" distL="0" distR="0" wp14:anchorId="788969D6" wp14:editId="4AAE1C0B">
                  <wp:extent cx="1691640" cy="784860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  <w:hideMark/>
          </w:tcPr>
          <w:p w14:paraId="1F84AD12" w14:textId="06E05A13" w:rsidR="00041147" w:rsidRDefault="00041147">
            <w:pPr>
              <w:jc w:val="center"/>
              <w:rPr>
                <w:lang w:val="es-MX"/>
              </w:rPr>
            </w:pPr>
            <w:r>
              <w:rPr>
                <w:noProof/>
                <w:lang w:val="es-MX"/>
              </w:rPr>
              <w:drawing>
                <wp:inline distT="0" distB="0" distL="0" distR="0" wp14:anchorId="76E9127E" wp14:editId="20375C65">
                  <wp:extent cx="1318260" cy="10363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147" w14:paraId="7D74202B" w14:textId="77777777" w:rsidTr="00F720A9">
        <w:tc>
          <w:tcPr>
            <w:tcW w:w="2916" w:type="dxa"/>
            <w:hideMark/>
          </w:tcPr>
          <w:p w14:paraId="008898CA" w14:textId="77777777" w:rsidR="00041147" w:rsidRDefault="0004114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Soledad Gómez</w:t>
            </w:r>
          </w:p>
          <w:p w14:paraId="135A3AFA" w14:textId="77777777" w:rsidR="00041147" w:rsidRDefault="0004114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DNI 28.472.374</w:t>
            </w:r>
          </w:p>
        </w:tc>
        <w:tc>
          <w:tcPr>
            <w:tcW w:w="2779" w:type="dxa"/>
            <w:hideMark/>
          </w:tcPr>
          <w:p w14:paraId="07954824" w14:textId="67F2E588" w:rsidR="00041147" w:rsidRDefault="00F720A9" w:rsidP="00F720A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Mónica </w:t>
            </w:r>
            <w:proofErr w:type="spellStart"/>
            <w:r>
              <w:rPr>
                <w:lang w:val="es-MX"/>
              </w:rPr>
              <w:t>Cúrtolo</w:t>
            </w:r>
            <w:proofErr w:type="spellEnd"/>
            <w:r>
              <w:rPr>
                <w:lang w:val="es-MX"/>
              </w:rPr>
              <w:t xml:space="preserve"> DNI 14132697</w:t>
            </w:r>
          </w:p>
        </w:tc>
        <w:tc>
          <w:tcPr>
            <w:tcW w:w="2809" w:type="dxa"/>
          </w:tcPr>
          <w:p w14:paraId="04FD385A" w14:textId="77777777" w:rsidR="00041147" w:rsidRDefault="0004114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Jorgelina </w:t>
            </w:r>
            <w:proofErr w:type="spellStart"/>
            <w:r>
              <w:rPr>
                <w:lang w:val="es-MX"/>
              </w:rPr>
              <w:t>Giayetto</w:t>
            </w:r>
            <w:proofErr w:type="spellEnd"/>
          </w:p>
          <w:p w14:paraId="0167976C" w14:textId="77777777" w:rsidR="00041147" w:rsidRDefault="00041147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DNI 33.359.362</w:t>
            </w:r>
          </w:p>
          <w:p w14:paraId="7E28C756" w14:textId="77777777" w:rsidR="00041147" w:rsidRDefault="00041147">
            <w:pPr>
              <w:jc w:val="center"/>
              <w:rPr>
                <w:lang w:val="es-MX"/>
              </w:rPr>
            </w:pPr>
          </w:p>
        </w:tc>
      </w:tr>
    </w:tbl>
    <w:p w14:paraId="1ACE7401" w14:textId="77777777" w:rsidR="00041147" w:rsidRDefault="00041147" w:rsidP="003A5BED">
      <w:pPr>
        <w:pStyle w:val="NormalWeb"/>
        <w:spacing w:before="0" w:beforeAutospacing="0" w:after="0" w:afterAutospacing="0"/>
        <w:ind w:right="-1"/>
        <w:jc w:val="both"/>
        <w:rPr>
          <w:noProof/>
          <w:lang w:val="es-MX"/>
        </w:rPr>
      </w:pPr>
    </w:p>
    <w:p w14:paraId="436FE686" w14:textId="24CAA10F" w:rsidR="00647B25" w:rsidRPr="00647B25" w:rsidRDefault="00D00631" w:rsidP="003A5BED">
      <w:pPr>
        <w:pStyle w:val="NormalWeb"/>
        <w:spacing w:before="0" w:beforeAutospacing="0" w:after="0" w:afterAutospacing="0"/>
        <w:ind w:right="-1"/>
        <w:jc w:val="both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8B0010">
        <w:rPr>
          <w:noProof/>
          <w:lang w:val="es-MX"/>
        </w:rPr>
        <w:t xml:space="preserve">                                 </w:t>
      </w:r>
    </w:p>
    <w:sectPr w:rsidR="00647B25" w:rsidRPr="0064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73DA6"/>
    <w:multiLevelType w:val="hybridMultilevel"/>
    <w:tmpl w:val="003A2EB8"/>
    <w:lvl w:ilvl="0" w:tplc="48FA1C10">
      <w:numFmt w:val="bullet"/>
      <w:lvlText w:val="-"/>
      <w:lvlJc w:val="left"/>
      <w:pPr>
        <w:ind w:left="378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5F15765C"/>
    <w:multiLevelType w:val="hybridMultilevel"/>
    <w:tmpl w:val="DC8229B4"/>
    <w:lvl w:ilvl="0" w:tplc="48FA1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390673">
    <w:abstractNumId w:val="0"/>
  </w:num>
  <w:num w:numId="2" w16cid:durableId="135202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F8"/>
    <w:rsid w:val="00013878"/>
    <w:rsid w:val="00041147"/>
    <w:rsid w:val="0006047E"/>
    <w:rsid w:val="00090ACB"/>
    <w:rsid w:val="000B41DD"/>
    <w:rsid w:val="000C6A24"/>
    <w:rsid w:val="001022BA"/>
    <w:rsid w:val="001300B4"/>
    <w:rsid w:val="0017104C"/>
    <w:rsid w:val="00172D07"/>
    <w:rsid w:val="001A01F1"/>
    <w:rsid w:val="001A3536"/>
    <w:rsid w:val="00233C04"/>
    <w:rsid w:val="00291A2C"/>
    <w:rsid w:val="00334D6C"/>
    <w:rsid w:val="003900DB"/>
    <w:rsid w:val="00391C3D"/>
    <w:rsid w:val="003A5BED"/>
    <w:rsid w:val="003E35AB"/>
    <w:rsid w:val="00497EA0"/>
    <w:rsid w:val="005A7631"/>
    <w:rsid w:val="00613B68"/>
    <w:rsid w:val="00626B92"/>
    <w:rsid w:val="006435A9"/>
    <w:rsid w:val="00647B25"/>
    <w:rsid w:val="00657525"/>
    <w:rsid w:val="006651F5"/>
    <w:rsid w:val="00696C70"/>
    <w:rsid w:val="006D286D"/>
    <w:rsid w:val="006E20B1"/>
    <w:rsid w:val="007A0036"/>
    <w:rsid w:val="007C2527"/>
    <w:rsid w:val="00823CE1"/>
    <w:rsid w:val="00857FAD"/>
    <w:rsid w:val="0086723E"/>
    <w:rsid w:val="00886B77"/>
    <w:rsid w:val="008C609E"/>
    <w:rsid w:val="00930AB5"/>
    <w:rsid w:val="00953E3C"/>
    <w:rsid w:val="00996739"/>
    <w:rsid w:val="009B71F8"/>
    <w:rsid w:val="009D26A0"/>
    <w:rsid w:val="00A05A6F"/>
    <w:rsid w:val="00A11EC0"/>
    <w:rsid w:val="00A6243F"/>
    <w:rsid w:val="00A82376"/>
    <w:rsid w:val="00B91FB1"/>
    <w:rsid w:val="00BD4063"/>
    <w:rsid w:val="00C63188"/>
    <w:rsid w:val="00C943D2"/>
    <w:rsid w:val="00D00631"/>
    <w:rsid w:val="00D22FAB"/>
    <w:rsid w:val="00D30705"/>
    <w:rsid w:val="00D942E2"/>
    <w:rsid w:val="00DC34CC"/>
    <w:rsid w:val="00DD5B89"/>
    <w:rsid w:val="00E0445B"/>
    <w:rsid w:val="00E55BD7"/>
    <w:rsid w:val="00E677EC"/>
    <w:rsid w:val="00E970AE"/>
    <w:rsid w:val="00EA43E8"/>
    <w:rsid w:val="00EB05D0"/>
    <w:rsid w:val="00EB4700"/>
    <w:rsid w:val="00F37878"/>
    <w:rsid w:val="00F720A9"/>
    <w:rsid w:val="00F7599F"/>
    <w:rsid w:val="00F80503"/>
    <w:rsid w:val="00FB4B3B"/>
    <w:rsid w:val="00F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BC8A"/>
  <w15:chartTrackingRefBased/>
  <w15:docId w15:val="{B94F77BE-5DAB-4D03-813E-4B5BC318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942E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942E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42E2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4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2D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Jorgelina</dc:creator>
  <cp:keywords/>
  <dc:description/>
  <cp:lastModifiedBy>Pc4464Despacho</cp:lastModifiedBy>
  <cp:revision>2</cp:revision>
  <dcterms:created xsi:type="dcterms:W3CDTF">2022-04-18T18:13:00Z</dcterms:created>
  <dcterms:modified xsi:type="dcterms:W3CDTF">2022-04-18T18:13:00Z</dcterms:modified>
</cp:coreProperties>
</file>